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CF" w:rsidRPr="00C87011" w:rsidRDefault="00625ECF" w:rsidP="00625ECF">
      <w:pPr>
        <w:spacing w:after="0" w:line="408" w:lineRule="auto"/>
        <w:ind w:left="120"/>
        <w:jc w:val="center"/>
      </w:pPr>
      <w:r w:rsidRPr="00C8701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25ECF" w:rsidRPr="00C87011" w:rsidRDefault="00625ECF" w:rsidP="00625ECF">
      <w:pPr>
        <w:spacing w:after="0" w:line="408" w:lineRule="auto"/>
        <w:ind w:left="120"/>
        <w:jc w:val="center"/>
      </w:pPr>
      <w:r w:rsidRPr="00C87011">
        <w:rPr>
          <w:rFonts w:ascii="Times New Roman" w:hAnsi="Times New Roman"/>
          <w:b/>
          <w:color w:val="000000"/>
          <w:sz w:val="28"/>
        </w:rPr>
        <w:t>‌</w:t>
      </w:r>
      <w:bookmarkStart w:id="0" w:name="458a8b50-bc87-4dce-ba15-54688bfa7451"/>
      <w:r w:rsidRPr="00C87011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0"/>
      <w:r w:rsidRPr="00C8701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25ECF" w:rsidRPr="00C87011" w:rsidRDefault="00625ECF" w:rsidP="00625ECF">
      <w:pPr>
        <w:spacing w:after="0" w:line="408" w:lineRule="auto"/>
        <w:ind w:left="120"/>
        <w:jc w:val="center"/>
      </w:pPr>
      <w:r w:rsidRPr="00C87011">
        <w:rPr>
          <w:rFonts w:ascii="Times New Roman" w:hAnsi="Times New Roman"/>
          <w:b/>
          <w:color w:val="000000"/>
          <w:sz w:val="28"/>
        </w:rPr>
        <w:t>‌</w:t>
      </w:r>
      <w:bookmarkStart w:id="1" w:name="a4973ee1-7119-49dd-ab64-b9ca30404961"/>
      <w:proofErr w:type="spellStart"/>
      <w:r w:rsidRPr="00C87011">
        <w:rPr>
          <w:rFonts w:ascii="Times New Roman" w:hAnsi="Times New Roman"/>
          <w:b/>
          <w:color w:val="000000"/>
          <w:sz w:val="28"/>
        </w:rPr>
        <w:t>Торопецкий</w:t>
      </w:r>
      <w:proofErr w:type="spellEnd"/>
      <w:r w:rsidRPr="00C87011">
        <w:rPr>
          <w:rFonts w:ascii="Times New Roman" w:hAnsi="Times New Roman"/>
          <w:b/>
          <w:color w:val="000000"/>
          <w:sz w:val="28"/>
        </w:rPr>
        <w:t xml:space="preserve"> район</w:t>
      </w:r>
      <w:bookmarkEnd w:id="1"/>
      <w:r w:rsidRPr="00C87011">
        <w:rPr>
          <w:rFonts w:ascii="Times New Roman" w:hAnsi="Times New Roman"/>
          <w:b/>
          <w:color w:val="000000"/>
          <w:sz w:val="28"/>
        </w:rPr>
        <w:t>‌</w:t>
      </w:r>
      <w:r w:rsidRPr="00C87011">
        <w:rPr>
          <w:rFonts w:ascii="Times New Roman" w:hAnsi="Times New Roman"/>
          <w:color w:val="000000"/>
          <w:sz w:val="28"/>
        </w:rPr>
        <w:t>​</w:t>
      </w:r>
    </w:p>
    <w:p w:rsidR="00625ECF" w:rsidRPr="00C87011" w:rsidRDefault="00625ECF" w:rsidP="00625ECF">
      <w:pPr>
        <w:spacing w:after="0" w:line="408" w:lineRule="auto"/>
        <w:ind w:left="120"/>
        <w:jc w:val="center"/>
      </w:pPr>
      <w:r w:rsidRPr="00C87011"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gramStart"/>
      <w:r w:rsidRPr="00C87011">
        <w:rPr>
          <w:rFonts w:ascii="Times New Roman" w:hAnsi="Times New Roman"/>
          <w:b/>
          <w:color w:val="000000"/>
          <w:sz w:val="28"/>
        </w:rPr>
        <w:t>ТР</w:t>
      </w:r>
      <w:proofErr w:type="gramEnd"/>
      <w:r w:rsidRPr="00C87011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C87011">
        <w:rPr>
          <w:rFonts w:ascii="Times New Roman" w:hAnsi="Times New Roman"/>
          <w:b/>
          <w:color w:val="000000"/>
          <w:sz w:val="28"/>
        </w:rPr>
        <w:t>Поженская</w:t>
      </w:r>
      <w:proofErr w:type="spellEnd"/>
      <w:r w:rsidRPr="00C87011"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625ECF" w:rsidRPr="00C87011" w:rsidRDefault="00625ECF" w:rsidP="00625ECF">
      <w:pPr>
        <w:spacing w:after="0"/>
        <w:ind w:left="120"/>
      </w:pPr>
    </w:p>
    <w:p w:rsidR="00625ECF" w:rsidRPr="00C87011" w:rsidRDefault="00625ECF" w:rsidP="00625ECF">
      <w:pPr>
        <w:spacing w:after="0"/>
        <w:ind w:left="120"/>
      </w:pPr>
    </w:p>
    <w:p w:rsidR="00625ECF" w:rsidRPr="00C87011" w:rsidRDefault="00625ECF" w:rsidP="00625ECF">
      <w:pPr>
        <w:spacing w:after="0"/>
        <w:ind w:left="120"/>
      </w:pPr>
    </w:p>
    <w:p w:rsidR="00625ECF" w:rsidRPr="00C87011" w:rsidRDefault="00625ECF" w:rsidP="00625EC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25ECF" w:rsidRPr="00510D89" w:rsidTr="00625ECF">
        <w:trPr>
          <w:gridAfter w:val="1"/>
          <w:wAfter w:w="3115" w:type="dxa"/>
        </w:trPr>
        <w:tc>
          <w:tcPr>
            <w:tcW w:w="3114" w:type="dxa"/>
          </w:tcPr>
          <w:p w:rsidR="00625ECF" w:rsidRPr="0040209D" w:rsidRDefault="00625ECF" w:rsidP="00625E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25ECF" w:rsidRPr="0040209D" w:rsidRDefault="00625ECF" w:rsidP="00625E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25ECF" w:rsidRPr="00510D89" w:rsidTr="00625ECF">
        <w:tc>
          <w:tcPr>
            <w:tcW w:w="3114" w:type="dxa"/>
          </w:tcPr>
          <w:p w:rsidR="00625ECF" w:rsidRDefault="00625ECF" w:rsidP="00625E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25ECF" w:rsidRDefault="00625ECF" w:rsidP="00625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625ECF" w:rsidRDefault="00625ECF" w:rsidP="00625E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25ECF" w:rsidRDefault="00625ECF" w:rsidP="00625E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Е.Е.Васильева</w:t>
            </w:r>
          </w:p>
          <w:p w:rsidR="00625ECF" w:rsidRDefault="00625ECF" w:rsidP="00625E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12 от «30»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625ECF" w:rsidRDefault="00625ECF" w:rsidP="00625E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25ECF" w:rsidRDefault="00625ECF" w:rsidP="00625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25ECF" w:rsidRDefault="00625ECF" w:rsidP="00625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625ECF" w:rsidRDefault="00625ECF" w:rsidP="00625E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25ECF" w:rsidRDefault="00625ECF" w:rsidP="00625E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Н.П.Матросова</w:t>
            </w:r>
          </w:p>
          <w:p w:rsidR="00625ECF" w:rsidRDefault="00625ECF" w:rsidP="00625E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12 от «30» августа   2023 г.</w:t>
            </w:r>
          </w:p>
          <w:p w:rsidR="00625ECF" w:rsidRDefault="00625ECF" w:rsidP="00625E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25ECF" w:rsidRDefault="00625ECF" w:rsidP="00625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25ECF" w:rsidRDefault="00625ECF" w:rsidP="00625EC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Поженская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  <w:p w:rsidR="00625ECF" w:rsidRDefault="00625ECF" w:rsidP="00625E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25ECF" w:rsidRDefault="00625ECF" w:rsidP="00625E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Н.Н.Салоп</w:t>
            </w:r>
          </w:p>
          <w:p w:rsidR="00625ECF" w:rsidRDefault="00625ECF" w:rsidP="00625E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94 от «30» августа   2023 г.</w:t>
            </w:r>
          </w:p>
          <w:p w:rsidR="00625ECF" w:rsidRDefault="00625ECF" w:rsidP="00625E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5ECF" w:rsidRPr="00C87011" w:rsidRDefault="00625ECF" w:rsidP="00625ECF">
      <w:pPr>
        <w:spacing w:after="0"/>
        <w:ind w:left="120"/>
      </w:pPr>
    </w:p>
    <w:p w:rsidR="00625ECF" w:rsidRDefault="00625ECF" w:rsidP="00625ECF">
      <w:pPr>
        <w:spacing w:after="0"/>
        <w:ind w:left="120"/>
        <w:rPr>
          <w:rFonts w:ascii="Times New Roman" w:hAnsi="Times New Roman"/>
          <w:color w:val="000000"/>
          <w:sz w:val="28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 xml:space="preserve">                          </w:t>
      </w:r>
    </w:p>
    <w:p w:rsidR="00082CE6" w:rsidRPr="00625ECF" w:rsidRDefault="00625ECF" w:rsidP="00625EC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 xml:space="preserve">                         </w:t>
      </w:r>
      <w:r w:rsidR="00082CE6">
        <w:rPr>
          <w:rFonts w:ascii="Times New Roman" w:hAnsi="Times New Roman" w:cs="Times New Roman"/>
          <w:b/>
          <w:sz w:val="36"/>
          <w:szCs w:val="36"/>
        </w:rPr>
        <w:t>Адаптированная рабочая программа</w:t>
      </w:r>
    </w:p>
    <w:p w:rsidR="00082CE6" w:rsidRDefault="00082CE6" w:rsidP="00082C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окружающему миру (вариант 7.1)</w:t>
      </w:r>
    </w:p>
    <w:p w:rsidR="00082CE6" w:rsidRDefault="0063377D" w:rsidP="00082C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учащегося 4</w:t>
      </w:r>
      <w:r w:rsidR="00625ECF">
        <w:rPr>
          <w:rFonts w:ascii="Times New Roman" w:hAnsi="Times New Roman" w:cs="Times New Roman"/>
          <w:sz w:val="36"/>
          <w:szCs w:val="36"/>
        </w:rPr>
        <w:t xml:space="preserve"> </w:t>
      </w:r>
      <w:r w:rsidR="00082CE6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082CE6" w:rsidRDefault="00082CE6" w:rsidP="00082C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нача</w:t>
      </w:r>
      <w:r w:rsidR="00625ECF">
        <w:rPr>
          <w:rFonts w:ascii="Times New Roman" w:hAnsi="Times New Roman" w:cs="Times New Roman"/>
          <w:sz w:val="36"/>
          <w:szCs w:val="36"/>
        </w:rPr>
        <w:t xml:space="preserve">льного общего образования </w:t>
      </w:r>
    </w:p>
    <w:p w:rsidR="00082CE6" w:rsidRDefault="00082CE6" w:rsidP="00082C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CE6" w:rsidRDefault="00082CE6" w:rsidP="00082C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CE6" w:rsidRPr="00625ECF" w:rsidRDefault="00082CE6" w:rsidP="00625ECF">
      <w:pPr>
        <w:pStyle w:val="a3"/>
        <w:jc w:val="right"/>
        <w:rPr>
          <w:sz w:val="28"/>
          <w:szCs w:val="28"/>
        </w:rPr>
      </w:pPr>
    </w:p>
    <w:p w:rsidR="00625ECF" w:rsidRPr="00625ECF" w:rsidRDefault="00625ECF" w:rsidP="00625ECF">
      <w:pPr>
        <w:pStyle w:val="a3"/>
        <w:jc w:val="right"/>
        <w:rPr>
          <w:sz w:val="28"/>
          <w:szCs w:val="28"/>
        </w:rPr>
      </w:pPr>
      <w:r w:rsidRPr="00625ECF">
        <w:rPr>
          <w:sz w:val="28"/>
          <w:szCs w:val="28"/>
        </w:rPr>
        <w:tab/>
        <w:t>Составил</w:t>
      </w:r>
      <w:proofErr w:type="gramStart"/>
      <w:r w:rsidRPr="00625ECF">
        <w:rPr>
          <w:sz w:val="28"/>
          <w:szCs w:val="28"/>
        </w:rPr>
        <w:t xml:space="preserve"> :</w:t>
      </w:r>
      <w:proofErr w:type="gramEnd"/>
    </w:p>
    <w:p w:rsidR="00082CE6" w:rsidRPr="00625ECF" w:rsidRDefault="00625ECF" w:rsidP="00625ECF">
      <w:pPr>
        <w:pStyle w:val="a3"/>
        <w:jc w:val="right"/>
        <w:rPr>
          <w:sz w:val="28"/>
          <w:szCs w:val="28"/>
        </w:rPr>
      </w:pPr>
      <w:r w:rsidRPr="00625ECF">
        <w:rPr>
          <w:sz w:val="28"/>
          <w:szCs w:val="28"/>
        </w:rPr>
        <w:t>учитель начальных классов</w:t>
      </w:r>
    </w:p>
    <w:p w:rsidR="00625ECF" w:rsidRPr="00625ECF" w:rsidRDefault="00625ECF" w:rsidP="00625ECF">
      <w:pPr>
        <w:pStyle w:val="a3"/>
        <w:jc w:val="right"/>
        <w:rPr>
          <w:sz w:val="28"/>
          <w:szCs w:val="28"/>
        </w:rPr>
      </w:pPr>
      <w:r w:rsidRPr="00625ECF">
        <w:rPr>
          <w:sz w:val="28"/>
          <w:szCs w:val="28"/>
        </w:rPr>
        <w:t>Матросова Н.П.</w:t>
      </w:r>
    </w:p>
    <w:p w:rsidR="00082CE6" w:rsidRDefault="00082CE6" w:rsidP="00082C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CE6" w:rsidRDefault="00082CE6" w:rsidP="00625ECF">
      <w:pPr>
        <w:pStyle w:val="a3"/>
      </w:pPr>
    </w:p>
    <w:p w:rsidR="00082CE6" w:rsidRDefault="00625ECF" w:rsidP="00625ECF">
      <w:pPr>
        <w:tabs>
          <w:tab w:val="left" w:pos="31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5ECF" w:rsidRDefault="00625ECF" w:rsidP="00082CE6">
      <w:pPr>
        <w:rPr>
          <w:rFonts w:ascii="Times New Roman" w:hAnsi="Times New Roman" w:cs="Times New Roman"/>
          <w:sz w:val="28"/>
          <w:szCs w:val="28"/>
        </w:rPr>
      </w:pPr>
    </w:p>
    <w:p w:rsidR="00625ECF" w:rsidRPr="00625ECF" w:rsidRDefault="00625ECF" w:rsidP="00625ECF">
      <w:pPr>
        <w:pStyle w:val="a3"/>
        <w:jc w:val="center"/>
        <w:rPr>
          <w:sz w:val="28"/>
          <w:szCs w:val="28"/>
        </w:rPr>
      </w:pPr>
      <w:r w:rsidRPr="00625ECF">
        <w:rPr>
          <w:sz w:val="28"/>
          <w:szCs w:val="28"/>
        </w:rPr>
        <w:t>Пожня</w:t>
      </w:r>
    </w:p>
    <w:p w:rsidR="00625ECF" w:rsidRPr="00625ECF" w:rsidRDefault="00625ECF" w:rsidP="00625ECF">
      <w:pPr>
        <w:pStyle w:val="a3"/>
        <w:jc w:val="center"/>
        <w:rPr>
          <w:sz w:val="28"/>
          <w:szCs w:val="28"/>
        </w:rPr>
      </w:pPr>
      <w:r w:rsidRPr="00625ECF">
        <w:rPr>
          <w:sz w:val="28"/>
          <w:szCs w:val="28"/>
        </w:rPr>
        <w:t>2023г.</w:t>
      </w:r>
    </w:p>
    <w:p w:rsidR="00625ECF" w:rsidRDefault="00625ECF" w:rsidP="00625ECF">
      <w:pPr>
        <w:tabs>
          <w:tab w:val="left" w:pos="318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5ECF" w:rsidRDefault="00625ECF" w:rsidP="00625ECF">
      <w:pPr>
        <w:tabs>
          <w:tab w:val="left" w:pos="3909"/>
        </w:tabs>
        <w:rPr>
          <w:rFonts w:ascii="Times New Roman" w:hAnsi="Times New Roman" w:cs="Times New Roman"/>
          <w:sz w:val="28"/>
          <w:szCs w:val="28"/>
        </w:rPr>
      </w:pPr>
    </w:p>
    <w:p w:rsidR="005D2F85" w:rsidRPr="00082CE6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</w:t>
      </w:r>
      <w:r w:rsidR="00082C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</w:t>
      </w:r>
      <w:r w:rsidRPr="005D2F8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Пояснительная записка.</w:t>
      </w:r>
    </w:p>
    <w:p w:rsidR="005D2F85" w:rsidRPr="005D2F85" w:rsidRDefault="00625ECF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</w:t>
      </w:r>
      <w:r w:rsidR="005D2F85"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программа по предмету «Окружающий </w:t>
      </w:r>
      <w:r w:rsidR="00633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мир»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четвертого класса на 2023-2024</w:t>
      </w:r>
      <w:r w:rsidR="005D2F85"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составлена на основе Федерального государственного стандарта начального общего образован</w:t>
      </w:r>
      <w:r w:rsidR="0063377D">
        <w:rPr>
          <w:rFonts w:ascii="Times New Roman" w:eastAsia="Times New Roman" w:hAnsi="Times New Roman" w:cs="Times New Roman"/>
          <w:color w:val="000000"/>
          <w:sz w:val="24"/>
          <w:szCs w:val="24"/>
        </w:rPr>
        <w:t>ия, предназначена для учащихся 4</w:t>
      </w:r>
      <w:r w:rsidR="005D2F85"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377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 w:rsidR="005D2F85"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обучающихся по адаптированной образовательной программе для детей с задержкой психического развития, авторской программы А.А.Плешакова «Окружающий мир. 1-4 классы» (учебно-методический комплект "Школа России").</w:t>
      </w:r>
      <w:proofErr w:type="gramEnd"/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по </w:t>
      </w:r>
      <w:r w:rsidR="0063377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окружающему миру для 4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разработана на основе:</w:t>
      </w:r>
    </w:p>
    <w:p w:rsidR="005D2F85" w:rsidRPr="005D2F85" w:rsidRDefault="005D2F85" w:rsidP="005D2F85">
      <w:pPr>
        <w:numPr>
          <w:ilvl w:val="0"/>
          <w:numId w:val="1"/>
        </w:num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Российской Федерации от 29 декабря 2012 года №273 ФЗ «Об образовании в Российской Федерации»;</w:t>
      </w:r>
    </w:p>
    <w:p w:rsidR="005D2F85" w:rsidRPr="005D2F85" w:rsidRDefault="005D2F85" w:rsidP="005D2F85">
      <w:pPr>
        <w:numPr>
          <w:ilvl w:val="0"/>
          <w:numId w:val="1"/>
        </w:num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задержкой психического развития;</w:t>
      </w:r>
    </w:p>
    <w:p w:rsidR="005D2F85" w:rsidRPr="005D2F85" w:rsidRDefault="005D2F85" w:rsidP="005D2F85">
      <w:pPr>
        <w:numPr>
          <w:ilvl w:val="0"/>
          <w:numId w:val="1"/>
        </w:num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программой «Окружающий мир» автора А.А. Плешакова, М. Просвещение, 2018г.;</w:t>
      </w:r>
    </w:p>
    <w:p w:rsidR="005D2F85" w:rsidRPr="005D2F85" w:rsidRDefault="005D2F85" w:rsidP="005D2F85">
      <w:pPr>
        <w:numPr>
          <w:ilvl w:val="0"/>
          <w:numId w:val="1"/>
        </w:num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Основной Образовательной программой  МБОУ </w:t>
      </w:r>
      <w:proofErr w:type="gramStart"/>
      <w:r w:rsidR="00625E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="00625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5ECF">
        <w:rPr>
          <w:rFonts w:ascii="Times New Roman" w:eastAsia="Times New Roman" w:hAnsi="Times New Roman" w:cs="Times New Roman"/>
          <w:color w:val="000000"/>
          <w:sz w:val="24"/>
          <w:szCs w:val="24"/>
        </w:rPr>
        <w:t>Поженская</w:t>
      </w:r>
      <w:proofErr w:type="spellEnd"/>
      <w:r w:rsidR="00625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</w:p>
    <w:p w:rsidR="005D2F85" w:rsidRPr="005D2F85" w:rsidRDefault="005D2F85" w:rsidP="005D2F85">
      <w:pPr>
        <w:numPr>
          <w:ilvl w:val="0"/>
          <w:numId w:val="1"/>
        </w:num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пл</w:t>
      </w:r>
      <w:r w:rsidR="00633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аном  МБОУ </w:t>
      </w:r>
      <w:proofErr w:type="gramStart"/>
      <w:r w:rsidR="00625EC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="00625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5ECF">
        <w:rPr>
          <w:rFonts w:ascii="Times New Roman" w:eastAsia="Times New Roman" w:hAnsi="Times New Roman" w:cs="Times New Roman"/>
          <w:color w:val="000000"/>
          <w:sz w:val="24"/>
          <w:szCs w:val="24"/>
        </w:rPr>
        <w:t>Поженская</w:t>
      </w:r>
      <w:proofErr w:type="spellEnd"/>
      <w:r w:rsidR="00625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на 2023-2024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ориентирована на учебник «Окр</w:t>
      </w:r>
      <w:r w:rsidR="0063377D">
        <w:rPr>
          <w:rFonts w:ascii="Times New Roman" w:eastAsia="Times New Roman" w:hAnsi="Times New Roman" w:cs="Times New Roman"/>
          <w:color w:val="000000"/>
          <w:sz w:val="24"/>
          <w:szCs w:val="24"/>
        </w:rPr>
        <w:t>ужающий мир» А.А. Плешакова за 4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русского языка, которые определены ФГОС НОО обучающихся с ОВЗ</w:t>
      </w:r>
      <w:proofErr w:type="gram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5E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Психолого-педагогические особенности </w:t>
      </w:r>
      <w:proofErr w:type="gramStart"/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задержкой психического развития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Категория обучающихся с ЗПР–наиболее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депривация</w:t>
      </w:r>
      <w:proofErr w:type="spellEnd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Достаточно часто у </w:t>
      </w:r>
      <w:proofErr w:type="gram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proofErr w:type="gram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) коррекционной помощи.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Цель рабочей программы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рабочей программы по предмету «Окружающий мир» в начальной школе направлена на достижение следующих целей:</w:t>
      </w:r>
    </w:p>
    <w:p w:rsidR="005D2F85" w:rsidRPr="005D2F85" w:rsidRDefault="005D2F85" w:rsidP="005D2F85">
      <w:pPr>
        <w:numPr>
          <w:ilvl w:val="0"/>
          <w:numId w:val="2"/>
        </w:num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D2F85" w:rsidRPr="005D2F85" w:rsidRDefault="005D2F85" w:rsidP="005D2F85">
      <w:pPr>
        <w:numPr>
          <w:ilvl w:val="0"/>
          <w:numId w:val="2"/>
        </w:num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России </w:t>
      </w:r>
      <w:proofErr w:type="gram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</w:t>
      </w:r>
      <w:proofErr w:type="gramEnd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культурного и конфессионального многообразия российского общества.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реализации программы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реализации содержания программы являются: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ребёнком ценности, целостности и многообразия окружающего мира, сво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 места в нём;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 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proofErr w:type="gram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де, ставить опыты, соблюдать правила поведения в мире природы и людей, правила здорового образа жизни.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курс «Окружающий мир» занимает особое место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среди учеб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предметов начальной школы. Образно говоря, это то, что «всегда с то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системообразующим</w:t>
      </w:r>
      <w:proofErr w:type="spellEnd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стержнем этого процесса.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Значение курса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культуры родного края.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Существенная </w:t>
      </w:r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особенность курса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состоит в том, что в нём заложена содержательная основа для широкой реализации </w:t>
      </w:r>
      <w:proofErr w:type="spell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методики преподавания курса "Окружающий мир" лежит проблемно - поисковый подход, обеспечивающий "открытие"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формами организации образовательного процесса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 по окружающему миру являются: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- традиционный урок;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урок в нетрадиционной форме (урок-игра, урок-исследование, урок театрализации, урок </w:t>
      </w:r>
      <w:proofErr w:type="gram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роект, урок-практика, урок-конференция, урок-путешествие и др.)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экскурсия;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- другие.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процессе реализации рабочей программы применяются технологии обучения: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формирования учебной самооценки;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продуктивного чтения;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технология формирования критического мышления;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технология проблемного обучения;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информационно-коммуникационные технологии;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проектная технология;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технологии личностно-ориентированного обучения и др.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 формы контроля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текущий контроль (устный опрос, письменная самостоятельная работа, диктанты, тестовые задания, графическая работа, изложение, проект, практические работы);</w:t>
      </w:r>
      <w:proofErr w:type="gramEnd"/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промежуточный (тематический) контроль (контрольные и проверочные работы, тестирование, защита проектов, контрольное чтение и т.д.)</w:t>
      </w:r>
      <w:proofErr w:type="gramEnd"/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68 учебных часов (из расчёта 2 часа в неделю)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курса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Природа как одна из важнейших основ здоровой и гармо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ничной жизни человека и общества.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• Культура как процесс и результат человеческой жизнедеятель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во всём многообразии её форм.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Наука как часть культуры, отражающая человеческое стрем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• Человечество как многообразие народов, культур, религий в Международное сотрудничество как основа мира на Земле.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• Патриотизм как одно из проявлений духовной зрелости чело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• Семья как основа духовно-нравственного развития и воспи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способности российского общества.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• Труд и творчество как отличительные черты духовно и нрав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 развитой личности.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• Здоровый образ жизни в единстве составляющих: здо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ровье физическое, психическое,</w:t>
      </w:r>
    </w:p>
    <w:p w:rsidR="005D2F85" w:rsidRP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 - и социально-нрав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ственное.</w:t>
      </w:r>
    </w:p>
    <w:p w:rsid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t>• Нравственный выбор и ответственность человека в отноше</w:t>
      </w:r>
      <w:r w:rsidRPr="005D2F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к природе, историко-культурному наследию, к самому себе и окружающим людям</w:t>
      </w:r>
      <w:r w:rsidR="004553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F85" w:rsidRDefault="005D2F85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77D" w:rsidRPr="0063377D" w:rsidRDefault="0063377D" w:rsidP="0063377D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3377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 Содержание тем учебного предмета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4961"/>
        <w:gridCol w:w="2044"/>
      </w:tblGrid>
      <w:tr w:rsidR="0063377D" w:rsidRPr="0063377D" w:rsidTr="00625ECF">
        <w:tc>
          <w:tcPr>
            <w:tcW w:w="1668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Название</w:t>
            </w:r>
            <w:proofErr w:type="spellEnd"/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417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для изучения</w:t>
            </w:r>
          </w:p>
        </w:tc>
        <w:tc>
          <w:tcPr>
            <w:tcW w:w="4961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4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3377D" w:rsidRPr="0063377D" w:rsidTr="00625ECF">
        <w:tc>
          <w:tcPr>
            <w:tcW w:w="1668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 и человечество</w:t>
            </w:r>
          </w:p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9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4961" w:type="dxa"/>
            <w:shd w:val="clear" w:color="auto" w:fill="auto"/>
          </w:tcPr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астронома.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  <w:p w:rsidR="0063377D" w:rsidRPr="0063377D" w:rsidRDefault="0063377D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Практическая работа № 1</w:t>
            </w:r>
            <w:r w:rsidRPr="0063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«Движение Земли вокруг своей оси и вокруг Солнца»</w:t>
            </w:r>
          </w:p>
          <w:p w:rsidR="0063377D" w:rsidRPr="0063377D" w:rsidRDefault="0063377D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 небо – Великая кни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 Природы.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географа.</w:t>
            </w:r>
          </w:p>
          <w:p w:rsidR="0063377D" w:rsidRPr="0063377D" w:rsidRDefault="0063377D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историка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где?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эколога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охраной чело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вечества. Всемирное наследие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раной челове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чества. Международ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Красная книга</w:t>
            </w:r>
          </w:p>
        </w:tc>
        <w:tc>
          <w:tcPr>
            <w:tcW w:w="2044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63377D" w:rsidRPr="0063377D" w:rsidTr="00625ECF">
        <w:tc>
          <w:tcPr>
            <w:tcW w:w="1668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Природа России</w:t>
            </w:r>
          </w:p>
        </w:tc>
        <w:tc>
          <w:tcPr>
            <w:tcW w:w="1417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10 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4961" w:type="dxa"/>
            <w:shd w:val="clear" w:color="auto" w:fill="auto"/>
          </w:tcPr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и горы России.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арктиче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пустынь.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Тундра.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России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человек.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степей.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Пустыни.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У Чёрного мо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ря.</w:t>
            </w:r>
          </w:p>
        </w:tc>
        <w:tc>
          <w:tcPr>
            <w:tcW w:w="2044" w:type="dxa"/>
            <w:shd w:val="clear" w:color="auto" w:fill="auto"/>
          </w:tcPr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№1</w:t>
            </w:r>
          </w:p>
        </w:tc>
      </w:tr>
      <w:tr w:rsidR="0063377D" w:rsidRPr="0063377D" w:rsidTr="00625ECF">
        <w:tc>
          <w:tcPr>
            <w:tcW w:w="1668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417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ч.</w:t>
            </w:r>
          </w:p>
        </w:tc>
        <w:tc>
          <w:tcPr>
            <w:tcW w:w="4961" w:type="dxa"/>
            <w:shd w:val="clear" w:color="auto" w:fill="auto"/>
          </w:tcPr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край - часть большой страны. 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нашего края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№1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нашего края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подзем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богатства.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№2</w:t>
            </w:r>
            <w:r w:rsidRPr="0063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«Полезные ископаемые и их свойства»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Земля - кормилица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леса.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№2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луга.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№3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пре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сных водах.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в нашем крае.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№3</w:t>
            </w:r>
            <w:r w:rsidRPr="0063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«Рассматри</w:t>
            </w:r>
            <w:r w:rsidRPr="0063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вание гербарных экземпля</w:t>
            </w:r>
            <w:r w:rsidRPr="0063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ров полевых культур» 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 в нашем крае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животноводства.</w:t>
            </w: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 №1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 части учебника (по выбору учащихся)</w:t>
            </w:r>
          </w:p>
        </w:tc>
        <w:tc>
          <w:tcPr>
            <w:tcW w:w="2044" w:type="dxa"/>
            <w:shd w:val="clear" w:color="auto" w:fill="auto"/>
          </w:tcPr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Контрольная работа за 1 полугодие</w:t>
            </w:r>
          </w:p>
        </w:tc>
      </w:tr>
      <w:tr w:rsidR="0063377D" w:rsidRPr="0063377D" w:rsidTr="00625ECF">
        <w:tc>
          <w:tcPr>
            <w:tcW w:w="1668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Страницы всемирной истории</w:t>
            </w:r>
          </w:p>
        </w:tc>
        <w:tc>
          <w:tcPr>
            <w:tcW w:w="1417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ч.</w:t>
            </w:r>
          </w:p>
        </w:tc>
        <w:tc>
          <w:tcPr>
            <w:tcW w:w="4961" w:type="dxa"/>
            <w:shd w:val="clear" w:color="auto" w:fill="auto"/>
          </w:tcPr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истории человечества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древно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сти: далёкий 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близкий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века: время рыца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рей и замков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время: встреча Евро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пы и Америки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Новейшее время: история про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должается сегодня.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Страницы Всемирной истории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44" w:type="dxa"/>
            <w:shd w:val="clear" w:color="auto" w:fill="auto"/>
          </w:tcPr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377D" w:rsidRPr="0063377D" w:rsidTr="00625ECF">
        <w:tc>
          <w:tcPr>
            <w:tcW w:w="1668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1417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ч.</w:t>
            </w:r>
          </w:p>
        </w:tc>
        <w:tc>
          <w:tcPr>
            <w:tcW w:w="4961" w:type="dxa"/>
            <w:shd w:val="clear" w:color="auto" w:fill="auto"/>
          </w:tcPr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древ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славян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времена Древней Руси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городов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вре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мена на Рус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земле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расправ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ляет крылья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Куликовская битва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gramStart"/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ретий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пе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чатных дел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Патриоты России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Пётр Великий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Великая.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война 1812 года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война 1812 года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тории 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всту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пает в 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тории 1920-1930-х годов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война и великая Победа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крывшая путь в космос.</w:t>
            </w:r>
          </w:p>
        </w:tc>
        <w:tc>
          <w:tcPr>
            <w:tcW w:w="2044" w:type="dxa"/>
            <w:shd w:val="clear" w:color="auto" w:fill="auto"/>
          </w:tcPr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№2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77D" w:rsidRPr="0063377D" w:rsidTr="00625ECF">
        <w:tc>
          <w:tcPr>
            <w:tcW w:w="1668" w:type="dxa"/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Современная 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ч.</w:t>
            </w:r>
          </w:p>
        </w:tc>
        <w:tc>
          <w:tcPr>
            <w:tcW w:w="4961" w:type="dxa"/>
            <w:shd w:val="clear" w:color="auto" w:fill="auto"/>
          </w:tcPr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 России и права человека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Мы - гражда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России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сим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волы России.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разные праздники.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 (по Дальнему Востоку, на просторах Сибири)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</w:t>
            </w: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та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промежуточной аттестации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 (по Уралу, по северу ев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ропейской России, по Волге, по югу России)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Россия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№ 2 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ко 2 части учебника (по выбору учащихся)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044" w:type="dxa"/>
            <w:shd w:val="clear" w:color="auto" w:fill="auto"/>
          </w:tcPr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</w:t>
            </w: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 xml:space="preserve">та </w:t>
            </w:r>
            <w:proofErr w:type="gramStart"/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промежуточной аттестации.</w:t>
            </w:r>
          </w:p>
          <w:p w:rsidR="0063377D" w:rsidRPr="0063377D" w:rsidRDefault="0063377D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377D" w:rsidRDefault="0063377D" w:rsidP="0063377D">
      <w:pPr>
        <w:rPr>
          <w:rFonts w:ascii="Times New Roman" w:hAnsi="Times New Roman" w:cs="Times New Roman"/>
          <w:b/>
          <w:sz w:val="24"/>
          <w:szCs w:val="24"/>
        </w:rPr>
      </w:pPr>
    </w:p>
    <w:p w:rsidR="0063377D" w:rsidRDefault="0063377D" w:rsidP="0063377D">
      <w:pPr>
        <w:rPr>
          <w:rFonts w:ascii="Times New Roman" w:hAnsi="Times New Roman" w:cs="Times New Roman"/>
          <w:b/>
          <w:sz w:val="24"/>
          <w:szCs w:val="24"/>
        </w:rPr>
      </w:pPr>
    </w:p>
    <w:p w:rsidR="0063377D" w:rsidRDefault="0063377D" w:rsidP="0063377D">
      <w:pPr>
        <w:rPr>
          <w:rFonts w:ascii="Times New Roman" w:hAnsi="Times New Roman" w:cs="Times New Roman"/>
          <w:b/>
          <w:sz w:val="24"/>
          <w:szCs w:val="24"/>
        </w:rPr>
      </w:pPr>
    </w:p>
    <w:p w:rsidR="0063377D" w:rsidRPr="0063377D" w:rsidRDefault="0063377D" w:rsidP="006337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77D" w:rsidRPr="0063377D" w:rsidRDefault="0063377D" w:rsidP="006337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7D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63377D" w:rsidRPr="0063377D" w:rsidRDefault="0063377D" w:rsidP="006337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7D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105"/>
        <w:gridCol w:w="1649"/>
        <w:gridCol w:w="1649"/>
      </w:tblGrid>
      <w:tr w:rsidR="0063377D" w:rsidRPr="0063377D" w:rsidTr="00625EC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Резерв</w:t>
            </w:r>
          </w:p>
        </w:tc>
      </w:tr>
      <w:tr w:rsidR="0063377D" w:rsidRPr="0063377D" w:rsidTr="00625EC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«Земля и человечество».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3377D" w:rsidRPr="0063377D" w:rsidTr="00625EC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«Природа России».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3377D" w:rsidRPr="0063377D" w:rsidTr="00625EC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«Родной край – часть большой страны».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3377D" w:rsidRPr="0063377D" w:rsidTr="00625EC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«Страницы всемирной истории».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3377D" w:rsidRPr="0063377D" w:rsidTr="00625EC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«Страницы истории России».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3377D" w:rsidRPr="0063377D" w:rsidTr="00625EC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«Современная Россия».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3377D" w:rsidRPr="0063377D" w:rsidTr="00625ECF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68ч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D" w:rsidRPr="0063377D" w:rsidRDefault="0063377D" w:rsidP="00625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3377D" w:rsidRPr="0063377D" w:rsidRDefault="0063377D" w:rsidP="0063377D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CD696D" w:rsidRPr="006B3489" w:rsidRDefault="00CD696D" w:rsidP="00CD696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 w:rsidRPr="006B3489">
        <w:rPr>
          <w:rFonts w:ascii="Times New Roman" w:hAnsi="Times New Roman"/>
          <w:b/>
          <w:color w:val="0D0D0D"/>
          <w:sz w:val="24"/>
          <w:szCs w:val="24"/>
          <w:lang w:eastAsia="ru-RU"/>
        </w:rPr>
        <w:t>4. КАЛЕНДАРНО-ТЕМАТИЧЕСКОЕ ПЛАНИРОВАНИЕ</w:t>
      </w:r>
    </w:p>
    <w:p w:rsidR="00CD696D" w:rsidRDefault="00CD696D" w:rsidP="00CD696D">
      <w:pPr>
        <w:pStyle w:val="a5"/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по окружающему миру (вариант 7.1), для учащегося 4</w:t>
      </w:r>
      <w:proofErr w:type="gramStart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 класса</w:t>
      </w:r>
    </w:p>
    <w:p w:rsidR="00CD696D" w:rsidRPr="00235812" w:rsidRDefault="00CD696D" w:rsidP="00CD696D">
      <w:pPr>
        <w:pStyle w:val="a5"/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Кемпф</w:t>
      </w:r>
      <w:proofErr w:type="spellEnd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 Александра, с ЗПР</w:t>
      </w:r>
    </w:p>
    <w:p w:rsidR="0063377D" w:rsidRPr="00CD696D" w:rsidRDefault="00CD696D" w:rsidP="00CD696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(количество часов: в год – 68ч; в неделю – 2</w:t>
      </w:r>
      <w:r w:rsidRPr="006B3489">
        <w:rPr>
          <w:rFonts w:ascii="Times New Roman" w:hAnsi="Times New Roman"/>
          <w:b/>
          <w:sz w:val="24"/>
          <w:szCs w:val="24"/>
          <w:lang w:eastAsia="ru-RU"/>
        </w:rPr>
        <w:t>ч)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8508"/>
      </w:tblGrid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3377D" w:rsidRPr="0063377D" w:rsidTr="00625ECF">
        <w:trPr>
          <w:trHeight w:val="1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33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«Земля и человечество» (9 часов)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астронома.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 1</w:t>
            </w:r>
            <w:r w:rsidRPr="0063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«Движение Земли вокруг своей оси и вокруг Солнца»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Звёздное небо – Великая кни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 Природы.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географа.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историка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где?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эколога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охраной чело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вечества. Всемирное наследие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раной челове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чества. Международ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Красная книга</w:t>
            </w:r>
          </w:p>
        </w:tc>
      </w:tr>
      <w:tr w:rsidR="0063377D" w:rsidRPr="0063377D" w:rsidTr="00625ECF">
        <w:trPr>
          <w:trHeight w:val="1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8B183B" w:rsidRDefault="0063377D" w:rsidP="008B18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«Природа России» (10 часов)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и горы России.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озёра и реки России.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арктиче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пустынь.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Тундра.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России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человек.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степей.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Пустыни.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У Чёрного мо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ря. </w:t>
            </w: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Проверочная работа № 1 по разделу «Природа России»</w:t>
            </w:r>
          </w:p>
        </w:tc>
      </w:tr>
      <w:tr w:rsidR="0063377D" w:rsidRPr="0063377D" w:rsidTr="00625ECF">
        <w:trPr>
          <w:trHeight w:val="1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7D" w:rsidRPr="0063377D" w:rsidRDefault="0063377D" w:rsidP="00633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"Родной край    - часть большой страны» (13 ч)</w:t>
            </w:r>
          </w:p>
        </w:tc>
      </w:tr>
      <w:tr w:rsidR="00625ECF" w:rsidRPr="0063377D" w:rsidTr="00625ECF">
        <w:trPr>
          <w:trHeight w:val="6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край - часть большой страны. </w:t>
            </w:r>
          </w:p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нашего края</w:t>
            </w:r>
          </w:p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№1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нашего края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подзем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богатства.</w:t>
            </w:r>
          </w:p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№2</w:t>
            </w:r>
            <w:r w:rsidRPr="0063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«Полезные ископаемые и их свойства»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- кормилица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леса.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№2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№3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пре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сных водах.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в нашем крае.</w:t>
            </w:r>
          </w:p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№3</w:t>
            </w:r>
            <w:r w:rsidRPr="0063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«Рассматри</w:t>
            </w:r>
            <w:r w:rsidRPr="0063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вание гербарных экземпля</w:t>
            </w:r>
            <w:r w:rsidRPr="006337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ров полевых культур» 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 в нашем крае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животноводства.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№1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 части учебника (по выбору учащихся)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Контрольная работа в рамках поведения промежуточной аттестации за 1 полугодие</w:t>
            </w:r>
          </w:p>
        </w:tc>
      </w:tr>
      <w:tr w:rsidR="0063377D" w:rsidRPr="0063377D" w:rsidTr="00625ECF">
        <w:trPr>
          <w:trHeight w:val="1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25E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«Страницы Всемирной истории» (6 часов)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истории человечества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древно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сти: далёкий 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близкий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века: время рыца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рей и замков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время: встреча Евро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пы и Америки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Новейшее время: история про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должается сегодня.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Страницы Всемирной истории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3377D" w:rsidRPr="0063377D" w:rsidTr="00625ECF">
        <w:trPr>
          <w:trHeight w:val="1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337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«Страницы истории России» (21 </w:t>
            </w: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древ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славян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городов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вре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мена на Рус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земле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расправ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ляет крылья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gramStart"/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ретий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пе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чатных дел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Патриоты России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Пётр Великий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Великая.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война 1812 года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война 1812 года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тории 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всту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пает в 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тории 1920-1930-х годов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крывшая путь в космос.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№2 по разделу «Страницы истории России»</w:t>
            </w:r>
          </w:p>
        </w:tc>
      </w:tr>
      <w:tr w:rsidR="0063377D" w:rsidRPr="0063377D" w:rsidTr="00625ECF">
        <w:trPr>
          <w:trHeight w:val="18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7D" w:rsidRPr="0063377D" w:rsidRDefault="0063377D" w:rsidP="006337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«Современная Россия» (9 часов)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 России и права человека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Мы - гражда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 России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сим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волы России.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разные праздники.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 (по Дальнему Востоку, на просторах Сибири)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</w:t>
            </w: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та</w:t>
            </w:r>
          </w:p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проведения промежуточной аттестации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 (по Уралу, по северу ев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ропейской России, по Волге, по югу России)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№ 2 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ко 2 части учебника (по выбору учащихся). Обобщение.</w:t>
            </w:r>
          </w:p>
        </w:tc>
      </w:tr>
      <w:tr w:rsidR="00625ECF" w:rsidRPr="0063377D" w:rsidTr="00625ECF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CF" w:rsidRPr="0063377D" w:rsidRDefault="00625ECF" w:rsidP="00625E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</w:t>
            </w:r>
            <w:r w:rsidRPr="006337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Современная Россия</w:t>
            </w:r>
            <w:r w:rsidRPr="0063377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3377D" w:rsidRPr="0063377D" w:rsidRDefault="0063377D" w:rsidP="0063377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77D" w:rsidRPr="0063377D" w:rsidRDefault="0063377D" w:rsidP="0063377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7D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СВОДНАЯ ТАБЛИЦА УРОКОВ КОНТРОЛЯ </w:t>
      </w:r>
    </w:p>
    <w:p w:rsidR="0063377D" w:rsidRPr="0063377D" w:rsidRDefault="0063377D" w:rsidP="0063377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7D">
        <w:rPr>
          <w:rFonts w:ascii="Times New Roman" w:eastAsia="Times New Roman" w:hAnsi="Times New Roman" w:cs="Times New Roman"/>
          <w:b/>
          <w:sz w:val="24"/>
          <w:szCs w:val="24"/>
        </w:rPr>
        <w:t>знаний, умений, навыков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742"/>
        <w:gridCol w:w="743"/>
        <w:gridCol w:w="742"/>
        <w:gridCol w:w="742"/>
        <w:gridCol w:w="743"/>
        <w:gridCol w:w="742"/>
        <w:gridCol w:w="742"/>
        <w:gridCol w:w="743"/>
        <w:gridCol w:w="742"/>
        <w:gridCol w:w="742"/>
        <w:gridCol w:w="743"/>
      </w:tblGrid>
      <w:tr w:rsidR="0063377D" w:rsidRPr="0063377D" w:rsidTr="00625ECF">
        <w:trPr>
          <w:trHeight w:val="278"/>
          <w:jc w:val="center"/>
        </w:trPr>
        <w:tc>
          <w:tcPr>
            <w:tcW w:w="2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7D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7D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7D">
              <w:rPr>
                <w:rFonts w:ascii="Times New Roman" w:hAnsi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63377D" w:rsidRPr="0063377D" w:rsidTr="00625ECF">
        <w:trPr>
          <w:trHeight w:val="277"/>
          <w:jc w:val="center"/>
        </w:trPr>
        <w:tc>
          <w:tcPr>
            <w:tcW w:w="2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7D">
              <w:rPr>
                <w:rFonts w:ascii="Times New Roman" w:hAnsi="Times New Roman"/>
                <w:b/>
                <w:sz w:val="24"/>
                <w:szCs w:val="24"/>
              </w:rPr>
              <w:t>Практические работы/экскурсии</w:t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77D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2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77D" w:rsidRPr="0063377D" w:rsidTr="00625ECF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63377D" w:rsidRPr="0063377D" w:rsidTr="00625ECF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77D" w:rsidRPr="0063377D" w:rsidRDefault="0063377D" w:rsidP="00625EC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7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3377D" w:rsidRPr="0063377D" w:rsidRDefault="0063377D" w:rsidP="0063377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77D" w:rsidRPr="0063377D" w:rsidRDefault="0063377D" w:rsidP="006337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ПЛАНИРУЕМЫЕ </w:t>
      </w:r>
      <w:r w:rsidRPr="0063377D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УЧЕБНОГО ПРЕДМЕТА (ЛИЧНОСТНЫЕ, МЕТАПРЕДМЕТНЫЕ, ПРЕДМЕТНЫЕ)</w:t>
      </w:r>
    </w:p>
    <w:p w:rsidR="0063377D" w:rsidRPr="0063377D" w:rsidRDefault="0063377D" w:rsidP="0063377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3377D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3377D">
        <w:rPr>
          <w:rFonts w:ascii="Times New Roman" w:hAnsi="Times New Roman"/>
          <w:sz w:val="24"/>
          <w:szCs w:val="24"/>
        </w:rPr>
        <w:t>:</w:t>
      </w:r>
    </w:p>
    <w:p w:rsidR="0063377D" w:rsidRPr="0063377D" w:rsidRDefault="0063377D" w:rsidP="0063377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377D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</w:r>
      <w:r w:rsidRPr="0063377D">
        <w:rPr>
          <w:rFonts w:ascii="Times New Roman" w:hAnsi="Times New Roman"/>
          <w:sz w:val="24"/>
          <w:szCs w:val="24"/>
        </w:rPr>
        <w:lastRenderedPageBreak/>
        <w:t xml:space="preserve">национальной принадлежности; ценности многонационального российского общества; становление гуманистических и демократических ценностных ориентаций. </w:t>
      </w:r>
    </w:p>
    <w:p w:rsidR="0063377D" w:rsidRPr="0063377D" w:rsidRDefault="0063377D" w:rsidP="0063377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377D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3377D" w:rsidRPr="0063377D" w:rsidRDefault="0063377D" w:rsidP="0063377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377D">
        <w:rPr>
          <w:rFonts w:ascii="Times New Roman" w:hAnsi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63377D" w:rsidRPr="0063377D" w:rsidRDefault="0063377D" w:rsidP="0063377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377D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63377D" w:rsidRPr="0063377D" w:rsidRDefault="0063377D" w:rsidP="0063377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377D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</w:t>
      </w:r>
    </w:p>
    <w:p w:rsidR="0063377D" w:rsidRPr="0063377D" w:rsidRDefault="0063377D" w:rsidP="0063377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377D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3377D" w:rsidRPr="0063377D" w:rsidRDefault="0063377D" w:rsidP="0063377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377D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63377D" w:rsidRPr="0063377D" w:rsidRDefault="0063377D" w:rsidP="0063377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377D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3377D" w:rsidRPr="0063377D" w:rsidRDefault="0063377D" w:rsidP="0063377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377D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63377D">
        <w:rPr>
          <w:rFonts w:ascii="Times New Roman" w:hAnsi="Times New Roman"/>
          <w:sz w:val="24"/>
          <w:szCs w:val="24"/>
        </w:rPr>
        <w:t>со</w:t>
      </w:r>
      <w:proofErr w:type="gramEnd"/>
      <w:r w:rsidRPr="0063377D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3377D" w:rsidRPr="0063377D" w:rsidRDefault="0063377D" w:rsidP="0063377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377D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3377D" w:rsidRPr="0063377D" w:rsidRDefault="0063377D" w:rsidP="0063377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377D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РЕЗУЛЬТАТЫ:</w:t>
      </w:r>
    </w:p>
    <w:p w:rsidR="0063377D" w:rsidRPr="0063377D" w:rsidRDefault="0063377D" w:rsidP="0063377D">
      <w:pPr>
        <w:keepNext/>
        <w:keepLines/>
        <w:spacing w:after="184" w:line="190" w:lineRule="exact"/>
        <w:ind w:left="20"/>
        <w:rPr>
          <w:rFonts w:ascii="Times New Roman" w:eastAsia="Microsoft Sans Serif" w:hAnsi="Times New Roman" w:cs="Times New Roman"/>
          <w:sz w:val="24"/>
          <w:szCs w:val="24"/>
        </w:rPr>
      </w:pPr>
      <w:bookmarkStart w:id="3" w:name="bookmark1"/>
      <w:r w:rsidRPr="0063377D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bookmarkEnd w:id="3"/>
    </w:p>
    <w:p w:rsidR="0063377D" w:rsidRPr="0063377D" w:rsidRDefault="0063377D" w:rsidP="0063377D">
      <w:pPr>
        <w:spacing w:after="54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Style w:val="4"/>
          <w:rFonts w:eastAsia="Microsoft Sans Serif"/>
          <w:iCs w:val="0"/>
          <w:sz w:val="24"/>
          <w:szCs w:val="24"/>
        </w:rPr>
        <w:t>Обучающийся научится: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понимать и самостоятельно формулировать учебную задачу;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сохранять учебную задачу в течение всего урока;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ставить цели изучения темы, толковать их в соответствии с изучаемым материалом урока;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выделять из темы урока известные знания и умения, опре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делять круг неизвестного по изучаемой теме;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proofErr w:type="gramStart"/>
      <w:r w:rsidRPr="0063377D">
        <w:rPr>
          <w:rFonts w:ascii="Times New Roman" w:eastAsia="Tahoma" w:hAnsi="Times New Roman" w:cs="Times New Roman"/>
          <w:sz w:val="24"/>
          <w:szCs w:val="24"/>
        </w:rPr>
        <w:t>планировать своё высказывание (выстраивать последова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 xml:space="preserve">тельность предложений для раскрытия темы, </w:t>
      </w:r>
      <w:proofErr w:type="gramEnd"/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приводить примеры, делать обобщение);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планировать свои действия;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фиксировать по ходу урока и в конце его удовлетворё</w:t>
      </w:r>
      <w:proofErr w:type="gramStart"/>
      <w:r w:rsidRPr="0063377D">
        <w:rPr>
          <w:rFonts w:ascii="Times New Roman" w:eastAsia="Tahoma" w:hAnsi="Times New Roman" w:cs="Times New Roman"/>
          <w:sz w:val="24"/>
          <w:szCs w:val="24"/>
        </w:rPr>
        <w:t>н-</w:t>
      </w:r>
      <w:proofErr w:type="gramEnd"/>
      <w:r w:rsidRPr="0063377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63377D">
        <w:rPr>
          <w:rFonts w:ascii="Times New Roman" w:eastAsia="Tahoma" w:hAnsi="Times New Roman" w:cs="Times New Roman"/>
          <w:sz w:val="24"/>
          <w:szCs w:val="24"/>
        </w:rPr>
        <w:t>ность</w:t>
      </w:r>
      <w:proofErr w:type="spellEnd"/>
      <w:r w:rsidRPr="0063377D">
        <w:rPr>
          <w:rFonts w:ascii="Times New Roman" w:eastAsia="Tahoma" w:hAnsi="Times New Roman" w:cs="Times New Roman"/>
          <w:sz w:val="24"/>
          <w:szCs w:val="24"/>
        </w:rPr>
        <w:t>/неудовлетворённость своей работой на уроке, объек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тивно относиться к своим успехам и неуспехам;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самостоятельно оценивать правильность выполнения дей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 xml:space="preserve">ствия и вносить необходимые коррективы в </w:t>
      </w:r>
      <w:proofErr w:type="gramStart"/>
      <w:r w:rsidRPr="0063377D">
        <w:rPr>
          <w:rFonts w:ascii="Times New Roman" w:eastAsia="Tahoma" w:hAnsi="Times New Roman" w:cs="Times New Roman"/>
          <w:sz w:val="24"/>
          <w:szCs w:val="24"/>
        </w:rPr>
        <w:t>исполнение</w:t>
      </w:r>
      <w:proofErr w:type="gramEnd"/>
      <w:r w:rsidRPr="0063377D">
        <w:rPr>
          <w:rFonts w:ascii="Times New Roman" w:eastAsia="Tahoma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осуществлять итоговый и пошаговый контроль по резуль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тату;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контролировать и корректировать свои действия в учебном сотрудничестве;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257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 xml:space="preserve">использовать внешнюю и внутреннюю речь для </w:t>
      </w:r>
      <w:proofErr w:type="spellStart"/>
      <w:r w:rsidRPr="0063377D">
        <w:rPr>
          <w:rFonts w:ascii="Times New Roman" w:eastAsia="Tahoma" w:hAnsi="Times New Roman" w:cs="Times New Roman"/>
          <w:sz w:val="24"/>
          <w:szCs w:val="24"/>
        </w:rPr>
        <w:t>целепол</w:t>
      </w:r>
      <w:proofErr w:type="gramStart"/>
      <w:r w:rsidRPr="0063377D">
        <w:rPr>
          <w:rFonts w:ascii="Times New Roman" w:eastAsia="Tahoma" w:hAnsi="Times New Roman" w:cs="Times New Roman"/>
          <w:sz w:val="24"/>
          <w:szCs w:val="24"/>
        </w:rPr>
        <w:t>а</w:t>
      </w:r>
      <w:proofErr w:type="spellEnd"/>
      <w:r w:rsidRPr="0063377D">
        <w:rPr>
          <w:rFonts w:ascii="Times New Roman" w:eastAsia="Tahoma" w:hAnsi="Times New Roman" w:cs="Times New Roman"/>
          <w:sz w:val="24"/>
          <w:szCs w:val="24"/>
        </w:rPr>
        <w:t>-</w:t>
      </w:r>
      <w:proofErr w:type="gramEnd"/>
      <w:r w:rsidRPr="0063377D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63377D">
        <w:rPr>
          <w:rFonts w:ascii="Times New Roman" w:eastAsia="Tahoma" w:hAnsi="Times New Roman" w:cs="Times New Roman"/>
          <w:sz w:val="24"/>
          <w:szCs w:val="24"/>
        </w:rPr>
        <w:t>гания</w:t>
      </w:r>
      <w:proofErr w:type="spellEnd"/>
      <w:r w:rsidRPr="0063377D">
        <w:rPr>
          <w:rFonts w:ascii="Times New Roman" w:eastAsia="Tahoma" w:hAnsi="Times New Roman" w:cs="Times New Roman"/>
          <w:sz w:val="24"/>
          <w:szCs w:val="24"/>
        </w:rPr>
        <w:t>, планирования и регуляции своей деятельности.</w:t>
      </w:r>
    </w:p>
    <w:p w:rsidR="0063377D" w:rsidRPr="0063377D" w:rsidRDefault="0063377D" w:rsidP="0063377D">
      <w:pPr>
        <w:keepNext/>
        <w:keepLines/>
        <w:spacing w:after="64"/>
        <w:ind w:left="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2"/>
      <w:r w:rsidRPr="0063377D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bookmarkEnd w:id="4"/>
    </w:p>
    <w:p w:rsidR="0063377D" w:rsidRPr="0063377D" w:rsidRDefault="0063377D" w:rsidP="0063377D">
      <w:pPr>
        <w:spacing w:after="37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Style w:val="4"/>
          <w:rFonts w:eastAsia="Microsoft Sans Serif"/>
          <w:iCs w:val="0"/>
          <w:sz w:val="24"/>
          <w:szCs w:val="24"/>
        </w:rPr>
        <w:t>Обучающийся научится: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 xml:space="preserve">понимать, толковать и организовывать свою деятельность в соответствии с условными </w:t>
      </w:r>
      <w:r w:rsidRPr="0063377D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знаками и 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символами, исполь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зуемыми в учебнике и других образовательных ресурсах для передачи информации;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осуществлять поиск необходимой информации из различ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ных источников (библиотека, Интернет и пр.) для выпол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нения учебных заданий;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76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выделять существенную информацию из текстов и литера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туры разных типов и видов (художественных</w:t>
      </w:r>
      <w:r w:rsidRPr="0063377D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Pr="0063377D">
        <w:rPr>
          <w:rFonts w:ascii="Times New Roman" w:eastAsia="Tahoma" w:hAnsi="Times New Roman" w:cs="Times New Roman"/>
          <w:sz w:val="24"/>
          <w:szCs w:val="24"/>
        </w:rPr>
        <w:t>и познаватель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ных);</w:t>
      </w:r>
    </w:p>
    <w:p w:rsidR="0063377D" w:rsidRPr="008B183B" w:rsidRDefault="0063377D" w:rsidP="008B183B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hanging="300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использовать знаково-символические средства, в том чис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ле модели и схемы для решения учебных задач;</w:t>
      </w:r>
      <w:r w:rsidRPr="0063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77D">
        <w:rPr>
          <w:rFonts w:ascii="Times New Roman" w:eastAsia="Tahoma" w:hAnsi="Times New Roman" w:cs="Times New Roman"/>
          <w:sz w:val="24"/>
          <w:szCs w:val="24"/>
        </w:rPr>
        <w:t>родно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го края</w:t>
      </w:r>
      <w:r w:rsidR="008B183B">
        <w:rPr>
          <w:rFonts w:ascii="Times New Roman" w:eastAsia="Microsoft Sans Serif" w:hAnsi="Times New Roman" w:cs="Times New Roman"/>
          <w:sz w:val="24"/>
          <w:szCs w:val="24"/>
        </w:rPr>
        <w:t>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понимать содержание текста, интерпретировать смысл, фик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сировать прочитанную информацию в виде таблиц, схем, рисунков, моделей и пр.;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осуществлять сравнение и классификацию по заданным критериям;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устанавливать причинно-следственные связи;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строить рассуждения об объекте, его строении, свойствах и связях;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проявлять творческие способности при выполнении рисун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ков, схем, составлении рассказов, оформлении итогов про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ектных работ и пр.;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ориентироваться на разнообразие способов решения позна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вательных и практических задач, владеть общими приёма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ми решения учебных задач;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261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моделировать экологические связи в природных сообще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ствах.</w:t>
      </w:r>
    </w:p>
    <w:p w:rsidR="0063377D" w:rsidRPr="0063377D" w:rsidRDefault="0063377D" w:rsidP="0063377D">
      <w:pPr>
        <w:keepNext/>
        <w:keepLines/>
        <w:spacing w:after="184"/>
        <w:ind w:right="260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</w:p>
    <w:p w:rsidR="0063377D" w:rsidRPr="0063377D" w:rsidRDefault="0063377D" w:rsidP="0063377D">
      <w:pPr>
        <w:spacing w:after="41"/>
        <w:ind w:left="580" w:hanging="280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Style w:val="4"/>
          <w:rFonts w:eastAsia="Microsoft Sans Serif"/>
          <w:iCs w:val="0"/>
          <w:sz w:val="24"/>
          <w:szCs w:val="24"/>
        </w:rPr>
        <w:t>Обучающийся научится: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включаться в диалог с учителем и сверстниками, в коллек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тивное обсуждение проблем и вопросов, проявлять инициа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тиву и активность в стремлении высказываться, задавать вопросы;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формулировать ответы на вопросы;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слушать партнёра по общению (деятельности), не переби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вать, не обрывать на полуслове, вникать в смысл того, о чём говорит собеседник;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договариваться и приходить к общему решению в совмест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ной деятельности, в том числе в ситуации столкновения интересов;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формулировать собственное мнение и позицию в устной и письменной форме;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аргументировать свою позицию;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377D">
        <w:rPr>
          <w:rFonts w:ascii="Times New Roman" w:eastAsia="Tahoma" w:hAnsi="Times New Roman" w:cs="Times New Roman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щении;</w:t>
      </w:r>
      <w:proofErr w:type="gramEnd"/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0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признавать свои ошибки, озвучивать их;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69"/>
        </w:tabs>
        <w:spacing w:after="241" w:line="240" w:lineRule="auto"/>
        <w:ind w:left="580" w:hanging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right="26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понимать и принимать задачу совместной работы, распре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делять роли при выполнении заданий;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right="26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строить монологическое высказывание, владеть диалогиче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ской формой речи (с учётом возрастных особенностей, норм);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готовить сообщения, выполнять проекты по теме;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составлять рассказ на заданную тему;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right="26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осуществлять взаимный контроль и оказывать в сотрудни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честве необходимую взаимопомощь;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right="26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продуктивно разрешать конфликты на основе учёта инте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 xml:space="preserve">ресов и позиций всех его </w:t>
      </w:r>
      <w:r w:rsidRPr="0063377D">
        <w:rPr>
          <w:rFonts w:ascii="Times New Roman" w:eastAsia="Tahoma" w:hAnsi="Times New Roman" w:cs="Times New Roman"/>
          <w:sz w:val="24"/>
          <w:szCs w:val="24"/>
        </w:rPr>
        <w:lastRenderedPageBreak/>
        <w:t>участников;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right="26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строить понятные для партнёра высказывания, учитываю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щие, что он знает и видит, а что нет;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37" w:line="240" w:lineRule="auto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right="26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адекватно использовать речевые средства для решения раз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личных коммуникативных задач;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441" w:line="240" w:lineRule="auto"/>
        <w:ind w:left="300" w:right="26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достаточно точно, последовательно и полно передавать ин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формацию, необходимую партнёру.</w:t>
      </w:r>
    </w:p>
    <w:p w:rsidR="0063377D" w:rsidRPr="0063377D" w:rsidRDefault="0063377D" w:rsidP="0063377D">
      <w:pPr>
        <w:spacing w:after="64"/>
        <w:ind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Style w:val="3"/>
          <w:rFonts w:ascii="Times New Roman" w:hAnsi="Times New Roman" w:cs="Times New Roman"/>
          <w:bCs w:val="0"/>
          <w:sz w:val="24"/>
          <w:szCs w:val="24"/>
        </w:rPr>
        <w:t>ПРЕДМЕТНЫЕ РЕЗУЛЬТАТЫ</w:t>
      </w:r>
    </w:p>
    <w:p w:rsidR="0063377D" w:rsidRPr="0063377D" w:rsidRDefault="0063377D" w:rsidP="0063377D">
      <w:pPr>
        <w:spacing w:after="61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Style w:val="4"/>
          <w:rFonts w:eastAsia="Microsoft Sans Serif"/>
          <w:iCs w:val="0"/>
          <w:sz w:val="24"/>
          <w:szCs w:val="24"/>
        </w:rPr>
        <w:t>Обучающийся научится: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right="26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понимать особую роль России в мировой истории; расска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зывать о национальных свершениях, открытиях, победах, вызывающих чувство гордости за свою страну;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right="26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вать по фотографиям и описывать достопримечательности регионов и городов России;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right="26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называть элементы государственного устройства России, объяснять их роль в жизни страны;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right="26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называть имя действующего Президента Российской Феде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рации и его полномочия как главы государства;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right="26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понимать, в чём различия между государственным устрой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ством современной России и государственным устройством нашей страны в другие периоды её истории;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269"/>
        </w:tabs>
        <w:spacing w:after="0" w:line="240" w:lineRule="auto"/>
        <w:ind w:left="300" w:right="26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рации — защищают наши права, приводить конкретные примеры прав ребёнка;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раскрывать значение государственных символов России, на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ходить их среди государственных называть главные праздники России, объяснять их значе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ние в жизни страны, рассказывать о традициях и праздни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ках народов России;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проводить несложные астрономические наблюдения;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изготавливать модели планет и созвездий;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использовать глобус и карту мира для получения информа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ции о Земле;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анализировать экологические проблемы планеты и предла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гать способы их решения;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приводить примеры объектов Всемирного наследия и жи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вотных из международной Красной книги;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находить и показывать на физической карте России раз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личные географические объекты, на карте природных зон России — основные природные зоны;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объяснять, почему происходит смена природных зон в на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шей стране, давать характеристику природной зоны по пла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ну, сравнивать различные природные зоны;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приводить примеры растений и животных разных природ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ных зон, в том числе внесённых в Красную книгу России;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собы их решения, приводить примеры заповедников и на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циональных парков России;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давать краткую характеристику своего края;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различать и описывать изученные природные объекты свое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го края, пользоваться атласом-определителем для рас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познавания (определения) объектов неживой и живой при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роды;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lastRenderedPageBreak/>
        <w:t>давать краткую характеристику природных сообще</w:t>
      </w:r>
      <w:proofErr w:type="gramStart"/>
      <w:r w:rsidRPr="0063377D">
        <w:rPr>
          <w:rFonts w:ascii="Times New Roman" w:eastAsia="Tahoma" w:hAnsi="Times New Roman" w:cs="Times New Roman"/>
          <w:sz w:val="24"/>
          <w:szCs w:val="24"/>
        </w:rPr>
        <w:t>ств св</w:t>
      </w:r>
      <w:proofErr w:type="gramEnd"/>
      <w:r w:rsidRPr="0063377D">
        <w:rPr>
          <w:rFonts w:ascii="Times New Roman" w:eastAsia="Tahoma" w:hAnsi="Times New Roman" w:cs="Times New Roman"/>
          <w:sz w:val="24"/>
          <w:szCs w:val="24"/>
        </w:rPr>
        <w:t>ое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го края;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выявлять экологические связи в природных сообществах, изображать эти связи с помощью моделей;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рассказывать об охране природы в своём крае;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различать отрасли растениеводства и животноводства, пред</w:t>
      </w:r>
      <w:r w:rsidRPr="0063377D">
        <w:rPr>
          <w:rFonts w:ascii="Times New Roman" w:eastAsia="Tahoma" w:hAnsi="Times New Roman" w:cs="Times New Roman"/>
          <w:sz w:val="24"/>
          <w:szCs w:val="24"/>
        </w:rPr>
        <w:softHyphen/>
        <w:t>ставленные в экономике своего края;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63377D" w:rsidRPr="0063377D" w:rsidRDefault="0063377D" w:rsidP="0063377D">
      <w:pPr>
        <w:widowControl w:val="0"/>
        <w:numPr>
          <w:ilvl w:val="0"/>
          <w:numId w:val="6"/>
        </w:numPr>
        <w:tabs>
          <w:tab w:val="left" w:pos="548"/>
        </w:tabs>
        <w:spacing w:after="0" w:line="240" w:lineRule="auto"/>
        <w:ind w:left="54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7D">
        <w:rPr>
          <w:rFonts w:ascii="Times New Roman" w:eastAsia="Tahoma" w:hAnsi="Times New Roman" w:cs="Times New Roman"/>
          <w:sz w:val="24"/>
          <w:szCs w:val="24"/>
        </w:rPr>
        <w:t>соотносить дату исторического события с веком, находить место события на «ленте времени».</w:t>
      </w:r>
    </w:p>
    <w:p w:rsidR="0063377D" w:rsidRPr="0063377D" w:rsidRDefault="0063377D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77D" w:rsidRPr="0063377D" w:rsidRDefault="0063377D" w:rsidP="005D2F85">
      <w:pPr>
        <w:spacing w:after="14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3377D" w:rsidRPr="0063377D" w:rsidSect="00AC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E5"/>
    <w:multiLevelType w:val="multilevel"/>
    <w:tmpl w:val="EAE6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E14FC"/>
    <w:multiLevelType w:val="hybridMultilevel"/>
    <w:tmpl w:val="6D68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B4431"/>
    <w:multiLevelType w:val="hybridMultilevel"/>
    <w:tmpl w:val="A0046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2850"/>
    <w:multiLevelType w:val="multilevel"/>
    <w:tmpl w:val="7D8CC6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E6259B"/>
    <w:multiLevelType w:val="multilevel"/>
    <w:tmpl w:val="BBB8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F5CF8"/>
    <w:multiLevelType w:val="multilevel"/>
    <w:tmpl w:val="A46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D2F85"/>
    <w:rsid w:val="00082CE6"/>
    <w:rsid w:val="001848FC"/>
    <w:rsid w:val="004300F6"/>
    <w:rsid w:val="004553B2"/>
    <w:rsid w:val="00546272"/>
    <w:rsid w:val="005D2F85"/>
    <w:rsid w:val="005E1979"/>
    <w:rsid w:val="00625ECF"/>
    <w:rsid w:val="0063377D"/>
    <w:rsid w:val="007D74A2"/>
    <w:rsid w:val="008B183B"/>
    <w:rsid w:val="00900203"/>
    <w:rsid w:val="00A02B28"/>
    <w:rsid w:val="00A157BD"/>
    <w:rsid w:val="00AC60CB"/>
    <w:rsid w:val="00B75D44"/>
    <w:rsid w:val="00BE0A82"/>
    <w:rsid w:val="00CD696D"/>
    <w:rsid w:val="00F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53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553B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900203"/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uiPriority w:val="99"/>
    <w:unhideWhenUsed/>
    <w:rsid w:val="0063377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63377D"/>
    <w:rPr>
      <w:rFonts w:ascii="Courier New" w:eastAsia="Times New Roman" w:hAnsi="Courier New" w:cs="Times New Roman"/>
      <w:sz w:val="20"/>
      <w:szCs w:val="20"/>
    </w:rPr>
  </w:style>
  <w:style w:type="character" w:customStyle="1" w:styleId="3">
    <w:name w:val="Основной текст (3)"/>
    <w:rsid w:val="0063377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63377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*</cp:lastModifiedBy>
  <cp:revision>2</cp:revision>
  <dcterms:created xsi:type="dcterms:W3CDTF">2023-09-15T09:08:00Z</dcterms:created>
  <dcterms:modified xsi:type="dcterms:W3CDTF">2023-09-15T09:08:00Z</dcterms:modified>
</cp:coreProperties>
</file>